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5F" w:rsidRDefault="0078285F" w:rsidP="0078285F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78285F">
        <w:rPr>
          <w:rFonts w:ascii="Arial" w:hAnsi="Arial" w:cs="Arial"/>
          <w:b/>
          <w:bCs/>
          <w:i/>
          <w:iCs/>
          <w:color w:val="C00000"/>
          <w:sz w:val="28"/>
          <w:szCs w:val="28"/>
          <w:shd w:val="clear" w:color="auto" w:fill="FFFFFF"/>
        </w:rPr>
        <w:t>Ребенок и компьютер: гигиена работы перед экраном</w:t>
      </w:r>
    </w:p>
    <w:p w:rsid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8285F">
        <w:rPr>
          <w:color w:val="000000"/>
          <w:sz w:val="28"/>
          <w:szCs w:val="28"/>
        </w:rPr>
        <w:t>дну из категорий пользователей персональных компьютеров образуют дети и подростки. Для них ПК – это, как правило, высокоэффективное, модное и престижное средство развлечения (начиная от самых разнообразных компьютерных игр и просмотра видеофильмов и заканчивая общением в социальных сетях и посещением тематических сайтов). Такое использование компьютерной техники изначально не предполагает оборудования рабочего места пользователя ПК, что неизбежно влечет за собой нарушение основных гигиенических правил при работе с компьютерной техникой.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Именно поэтому родителям важно познакомить ребенка с нехитрыми правилами гигиены пребывания перед экраном, учитывая, что ребенок – это бурно развивающийся, очень чувствительный организм. В дошкольном и младшем школьном возрасте складываются все физиологические системы, в том числе те, которые необходимы для успешного взаимодействия с компьютером. Продолжают формироваться осанка и кости кистей рук, произвольное внимание, нормальная рефракция глаза. Аккомодационная система глаза уже готова к зрительной нагрузке, но ее резкое нарастание опасно: перегрузки могут привести к «поломкам».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Очень уязвима и психика ребенка. На фоне постоянно увеличивающейся информационной нагрузки (дома, в детском саду, в школе) нерегламентированные занятия на компьютере могут ускорить неблагоприятные изменения в самочувствии ребенка.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Неправильная поза, неверно подобранное расстояние от глаз до монитора</w:t>
      </w:r>
      <w:r>
        <w:rPr>
          <w:color w:val="000000"/>
          <w:sz w:val="28"/>
          <w:szCs w:val="28"/>
        </w:rPr>
        <w:t>, а</w:t>
      </w:r>
      <w:r w:rsidRPr="0078285F">
        <w:rPr>
          <w:color w:val="000000"/>
          <w:sz w:val="28"/>
          <w:szCs w:val="28"/>
        </w:rPr>
        <w:t xml:space="preserve"> главное, нарушение временных рамок, отведенных для нахождения перед экраном</w:t>
      </w:r>
      <w:r>
        <w:rPr>
          <w:color w:val="000000"/>
          <w:sz w:val="28"/>
          <w:szCs w:val="28"/>
        </w:rPr>
        <w:t>,</w:t>
      </w:r>
      <w:r w:rsidRPr="0078285F">
        <w:rPr>
          <w:color w:val="000000"/>
          <w:sz w:val="28"/>
          <w:szCs w:val="28"/>
        </w:rPr>
        <w:t xml:space="preserve"> могут спровоцировать возникновение и развитие у </w:t>
      </w:r>
      <w:r>
        <w:rPr>
          <w:color w:val="000000"/>
          <w:sz w:val="28"/>
          <w:szCs w:val="28"/>
        </w:rPr>
        <w:t>детей</w:t>
      </w:r>
      <w:r w:rsidRPr="0078285F">
        <w:rPr>
          <w:color w:val="000000"/>
          <w:sz w:val="28"/>
          <w:szCs w:val="28"/>
        </w:rPr>
        <w:t xml:space="preserve"> целого ряда дисфункций организма.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Рассмотрим меры, которые помогут исключить </w:t>
      </w:r>
      <w:hyperlink r:id="rId5" w:tooltip="Безграмотность" w:history="1">
        <w:r w:rsidRPr="0078285F">
          <w:rPr>
            <w:rStyle w:val="a3"/>
            <w:color w:val="auto"/>
            <w:sz w:val="28"/>
            <w:szCs w:val="28"/>
            <w:u w:val="none"/>
          </w:rPr>
          <w:t>безграмотное</w:t>
        </w:r>
      </w:hyperlink>
      <w:r w:rsidRPr="0078285F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</w:t>
      </w:r>
      <w:r w:rsidRPr="0078285F">
        <w:rPr>
          <w:color w:val="000000"/>
          <w:sz w:val="28"/>
          <w:szCs w:val="28"/>
        </w:rPr>
        <w:t>неумелое использование компьютерной техники.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Согласно методическим рекомендациям, для детей ростом 115—130 см рекомендуется высота стола — 54 см, высота сидения стула — 32 см; если рост выше 130</w:t>
      </w:r>
      <w:r>
        <w:rPr>
          <w:color w:val="000000"/>
          <w:sz w:val="28"/>
          <w:szCs w:val="28"/>
        </w:rPr>
        <w:t xml:space="preserve"> </w:t>
      </w:r>
      <w:r w:rsidRPr="0078285F">
        <w:rPr>
          <w:color w:val="000000"/>
          <w:sz w:val="28"/>
          <w:szCs w:val="28"/>
        </w:rPr>
        <w:t>см — соответственно 60 и 36 см. Стул должен быть обязательно с твердой спинкой. Сидеть ребенок должен на расстоянии не менее 50—70 см от дисплея. Воображаемая линия взора (от глаз до экрана) должна быть перпендикулярной экрану и приходиться на его центральную часть.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 xml:space="preserve">Поза ребенка — прямая или слегка наклоненная вперед, с небольшим наклоном головы. Чтобы обеспечить устойчивость посадки, ребенок должен сидеть на стуле, опираясь на 2/3— 3/4 длины бедра. </w:t>
      </w:r>
      <w:proofErr w:type="gramStart"/>
      <w:r w:rsidRPr="0078285F">
        <w:rPr>
          <w:color w:val="000000"/>
          <w:sz w:val="28"/>
          <w:szCs w:val="28"/>
        </w:rPr>
        <w:t>Между корпусом тела и краем стола необходимо сохранять пространство не менее 5 см. Руки должны свободно лежать на столе, ноги согнуты в тазобедренном и коленном суставах под прямым углом и располагаться под столом на специальной подставке (опора для ног обязательна).</w:t>
      </w:r>
      <w:proofErr w:type="gramEnd"/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Стол, на котором стоит дисплей, следует поставить в хорошо освещенное место, но так, чтобы на экране не было бликов.</w:t>
      </w:r>
    </w:p>
    <w:p w:rsid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color w:val="000000"/>
          <w:sz w:val="28"/>
          <w:szCs w:val="28"/>
        </w:rPr>
        <w:t> 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78285F">
        <w:rPr>
          <w:b/>
          <w:color w:val="C00000"/>
          <w:sz w:val="28"/>
          <w:szCs w:val="28"/>
        </w:rPr>
        <w:lastRenderedPageBreak/>
        <w:t>Советы родителям: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1. </w:t>
      </w:r>
      <w:r w:rsidRPr="0078285F">
        <w:rPr>
          <w:color w:val="000000"/>
          <w:sz w:val="28"/>
          <w:szCs w:val="28"/>
        </w:rPr>
        <w:t>Если вы решились на покупку компьютера, то не экономьте на здоровье детей: компьютер и видеотерминалы должны быть хорошего качества.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2. </w:t>
      </w:r>
      <w:r w:rsidRPr="0078285F">
        <w:rPr>
          <w:color w:val="000000"/>
          <w:sz w:val="28"/>
          <w:szCs w:val="28"/>
        </w:rPr>
        <w:t>Компьютер следует расположить на столе в углу комнаты, задней его частью к стене.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3. </w:t>
      </w:r>
      <w:r w:rsidRPr="0078285F">
        <w:rPr>
          <w:color w:val="000000"/>
          <w:sz w:val="28"/>
          <w:szCs w:val="28"/>
        </w:rPr>
        <w:t>Следует правильно организовать рабочее место. Мебель должна соответствовать росту ребенка. Сидеть за столом он должен так, чтобы ноги стояли на полу или на специальной подставке.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4. </w:t>
      </w:r>
      <w:r w:rsidRPr="0078285F">
        <w:rPr>
          <w:color w:val="000000"/>
          <w:sz w:val="28"/>
          <w:szCs w:val="28"/>
        </w:rPr>
        <w:t>В помещении, где используется компьютер, делайте ежедневную влажную уборку.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5.</w:t>
      </w:r>
      <w:r w:rsidRPr="0078285F">
        <w:rPr>
          <w:color w:val="000000"/>
          <w:sz w:val="28"/>
          <w:szCs w:val="28"/>
        </w:rPr>
        <w:t> До и после работы на компьютере протирайте экран чистой тряпкой или губкой.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6. </w:t>
      </w:r>
      <w:r w:rsidRPr="0078285F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78285F">
        <w:rPr>
          <w:color w:val="000000"/>
          <w:sz w:val="28"/>
          <w:szCs w:val="28"/>
        </w:rPr>
        <w:t>Почаще</w:t>
      </w:r>
      <w:proofErr w:type="gramEnd"/>
      <w:r w:rsidRPr="0078285F">
        <w:rPr>
          <w:color w:val="000000"/>
          <w:sz w:val="28"/>
          <w:szCs w:val="28"/>
        </w:rPr>
        <w:t xml:space="preserve"> проветривайте комнату, а для того чтобы увеличить влажность воздуха, в помещении должен быть аквариум или другие емкости с водой.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7. </w:t>
      </w:r>
      <w:r w:rsidRPr="0078285F">
        <w:rPr>
          <w:color w:val="000000"/>
          <w:sz w:val="28"/>
          <w:szCs w:val="28"/>
        </w:rPr>
        <w:t> С особой тщательностью отбирайте для детей компьютерные программы: они должны соответствовать возрасту ребенка, как по содержанию, так и по качеству оформления.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8</w:t>
      </w:r>
      <w:r>
        <w:rPr>
          <w:rStyle w:val="a4"/>
          <w:color w:val="000000"/>
          <w:sz w:val="28"/>
          <w:szCs w:val="28"/>
        </w:rPr>
        <w:t xml:space="preserve">. </w:t>
      </w:r>
      <w:r w:rsidRPr="0078285F">
        <w:rPr>
          <w:color w:val="000000"/>
          <w:sz w:val="28"/>
          <w:szCs w:val="28"/>
        </w:rPr>
        <w:t>Без ущерба для здоровья дошкольники и младшие школьники могут работать за компьютером не более 15 минут, а дети близоруких родителей и дети с отклонениями в состоянии здоровья — только 10 минут в день. Причем не ежедневно, а три раза в неделю, через день.</w:t>
      </w:r>
    </w:p>
    <w:p w:rsidR="0078285F" w:rsidRPr="0078285F" w:rsidRDefault="0078285F" w:rsidP="0078285F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285F">
        <w:rPr>
          <w:rStyle w:val="a4"/>
          <w:color w:val="000000"/>
          <w:sz w:val="28"/>
          <w:szCs w:val="28"/>
        </w:rPr>
        <w:t>Совет 9. </w:t>
      </w:r>
      <w:r w:rsidRPr="0078285F">
        <w:rPr>
          <w:color w:val="000000"/>
          <w:sz w:val="28"/>
          <w:szCs w:val="28"/>
        </w:rPr>
        <w:t xml:space="preserve"> </w:t>
      </w:r>
      <w:r w:rsidRPr="0078285F">
        <w:rPr>
          <w:color w:val="000000"/>
          <w:sz w:val="28"/>
          <w:szCs w:val="28"/>
        </w:rPr>
        <w:t xml:space="preserve">После каждого занятия проводите с ребенком </w:t>
      </w:r>
      <w:r>
        <w:rPr>
          <w:color w:val="000000"/>
          <w:sz w:val="28"/>
          <w:szCs w:val="28"/>
        </w:rPr>
        <w:t>упражнения для глаз</w:t>
      </w:r>
      <w:r w:rsidRPr="0078285F">
        <w:rPr>
          <w:color w:val="000000"/>
          <w:sz w:val="28"/>
          <w:szCs w:val="28"/>
        </w:rPr>
        <w:t xml:space="preserve"> и общеукрепляющие упражнения</w:t>
      </w:r>
      <w:r>
        <w:rPr>
          <w:color w:val="000000"/>
          <w:sz w:val="28"/>
          <w:szCs w:val="28"/>
        </w:rPr>
        <w:t xml:space="preserve"> (разминка)</w:t>
      </w:r>
      <w:r w:rsidRPr="0078285F">
        <w:rPr>
          <w:color w:val="000000"/>
          <w:sz w:val="28"/>
          <w:szCs w:val="28"/>
        </w:rPr>
        <w:t>.</w:t>
      </w:r>
    </w:p>
    <w:p w:rsidR="00F11C09" w:rsidRDefault="0078285F" w:rsidP="0078285F">
      <w:pPr>
        <w:jc w:val="center"/>
      </w:pPr>
      <w:r>
        <w:rPr>
          <w:noProof/>
          <w:lang w:eastAsia="ru-RU"/>
        </w:rPr>
        <w:drawing>
          <wp:inline distT="0" distB="0" distL="0" distR="0" wp14:anchorId="0F02D328" wp14:editId="2EBCFCD3">
            <wp:extent cx="5748274" cy="3560773"/>
            <wp:effectExtent l="0" t="0" r="5080" b="1905"/>
            <wp:docPr id="1" name="Рисунок 1" descr="http://info.sport48.ru/sites/default/files/documents/1199045571_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sport48.ru/sites/default/files/documents/1199045571_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74" cy="35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C09" w:rsidSect="0078285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F0"/>
    <w:rsid w:val="0078285F"/>
    <w:rsid w:val="00A438F0"/>
    <w:rsid w:val="00F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8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285F"/>
    <w:rPr>
      <w:color w:val="0000FF"/>
      <w:u w:val="single"/>
    </w:rPr>
  </w:style>
  <w:style w:type="character" w:styleId="a4">
    <w:name w:val="Emphasis"/>
    <w:basedOn w:val="a0"/>
    <w:uiPriority w:val="20"/>
    <w:qFormat/>
    <w:rsid w:val="007828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8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285F"/>
    <w:rPr>
      <w:color w:val="0000FF"/>
      <w:u w:val="single"/>
    </w:rPr>
  </w:style>
  <w:style w:type="character" w:styleId="a4">
    <w:name w:val="Emphasis"/>
    <w:basedOn w:val="a0"/>
    <w:uiPriority w:val="20"/>
    <w:qFormat/>
    <w:rsid w:val="007828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bezgramot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2020-08-25T07:46:00Z</dcterms:created>
  <dcterms:modified xsi:type="dcterms:W3CDTF">2020-08-25T07:53:00Z</dcterms:modified>
</cp:coreProperties>
</file>